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101" w:type="dxa"/>
        <w:tblLook w:val="04A0"/>
      </w:tblPr>
      <w:tblGrid>
        <w:gridCol w:w="2779"/>
        <w:gridCol w:w="7322"/>
      </w:tblGrid>
      <w:tr w:rsidR="00A24B3D" w:rsidRPr="00AB1A2D" w:rsidTr="00882A29">
        <w:trPr>
          <w:trHeight w:val="1275"/>
        </w:trPr>
        <w:tc>
          <w:tcPr>
            <w:tcW w:w="2779" w:type="dxa"/>
            <w:vAlign w:val="center"/>
          </w:tcPr>
          <w:p w:rsidR="00A24B3D" w:rsidRDefault="00A24B3D" w:rsidP="00882A29">
            <w:pPr>
              <w:jc w:val="center"/>
            </w:pPr>
            <w:r w:rsidRPr="00291B76">
              <w:rPr>
                <w:noProof/>
                <w:lang w:eastAsia="es-ES"/>
              </w:rPr>
              <w:drawing>
                <wp:inline distT="0" distB="0" distL="0" distR="0">
                  <wp:extent cx="1057275" cy="561975"/>
                  <wp:effectExtent l="19050" t="0" r="9525" b="0"/>
                  <wp:docPr id="5" name="Imagen 1" descr="LOGO RET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ET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B3D" w:rsidRDefault="00A24B3D" w:rsidP="00882A29">
            <w:pPr>
              <w:jc w:val="center"/>
            </w:pPr>
            <w:r>
              <w:t>GADEIRA,S.L.</w:t>
            </w:r>
          </w:p>
        </w:tc>
        <w:tc>
          <w:tcPr>
            <w:tcW w:w="7322" w:type="dxa"/>
          </w:tcPr>
          <w:p w:rsidR="00A24B3D" w:rsidRDefault="00A24B3D" w:rsidP="00882A29">
            <w:pPr>
              <w:jc w:val="center"/>
              <w:rPr>
                <w:sz w:val="24"/>
                <w:szCs w:val="24"/>
              </w:rPr>
            </w:pPr>
            <w:r w:rsidRPr="00AB1A2D">
              <w:rPr>
                <w:sz w:val="24"/>
                <w:szCs w:val="24"/>
              </w:rPr>
              <w:t>ESPECIFICACIÓN DEL PRODUCTO</w:t>
            </w:r>
          </w:p>
          <w:p w:rsidR="00A24B3D" w:rsidRDefault="00A24B3D" w:rsidP="00882A29">
            <w:pPr>
              <w:jc w:val="center"/>
              <w:rPr>
                <w:sz w:val="24"/>
                <w:szCs w:val="24"/>
              </w:rPr>
            </w:pPr>
          </w:p>
          <w:p w:rsidR="00A24B3D" w:rsidRPr="00AB1A2D" w:rsidRDefault="00A24B3D" w:rsidP="00064477">
            <w:pPr>
              <w:tabs>
                <w:tab w:val="left" w:pos="2535"/>
              </w:tabs>
              <w:ind w:left="-27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PULPO MARRUECOS                                                        </w:t>
            </w:r>
            <w:r w:rsidR="00064477">
              <w:rPr>
                <w:b/>
                <w:sz w:val="24"/>
                <w:szCs w:val="24"/>
              </w:rPr>
              <w:t>CHOCO</w:t>
            </w:r>
            <w:r>
              <w:rPr>
                <w:b/>
                <w:sz w:val="24"/>
                <w:szCs w:val="24"/>
              </w:rPr>
              <w:t xml:space="preserve"> MARRUECOS</w:t>
            </w:r>
          </w:p>
        </w:tc>
      </w:tr>
    </w:tbl>
    <w:p w:rsidR="005D2B0E" w:rsidRDefault="005D2B0E"/>
    <w:p w:rsidR="00A24B3D" w:rsidRDefault="00A24B3D"/>
    <w:p w:rsidR="00C6701B" w:rsidRDefault="00C6701B">
      <w:pPr>
        <w:rPr>
          <w:rFonts w:ascii="Arial" w:hAnsi="Arial" w:cs="Arial"/>
          <w:u w:val="single"/>
        </w:rPr>
      </w:pPr>
      <w:r w:rsidRPr="00C6701B">
        <w:rPr>
          <w:rFonts w:ascii="Arial" w:hAnsi="Arial" w:cs="Arial"/>
          <w:u w:val="single"/>
        </w:rPr>
        <w:t>D</w:t>
      </w:r>
      <w:r>
        <w:rPr>
          <w:rFonts w:ascii="Arial" w:hAnsi="Arial" w:cs="Arial"/>
          <w:u w:val="single"/>
        </w:rPr>
        <w:t>ESCRIPCIÓN DEL PRODUCTO</w:t>
      </w:r>
    </w:p>
    <w:p w:rsidR="00C6701B" w:rsidRDefault="00C6701B">
      <w:pPr>
        <w:rPr>
          <w:rFonts w:ascii="Arial" w:hAnsi="Arial" w:cs="Arial"/>
          <w:u w:val="single"/>
        </w:rPr>
      </w:pPr>
    </w:p>
    <w:p w:rsidR="00C6701B" w:rsidRPr="00C6701B" w:rsidRDefault="00C6701B">
      <w:pPr>
        <w:rPr>
          <w:rFonts w:ascii="Arial" w:hAnsi="Arial" w:cs="Arial"/>
        </w:rPr>
      </w:pPr>
      <w:r w:rsidRPr="00C6701B">
        <w:rPr>
          <w:rFonts w:ascii="Arial" w:hAnsi="Arial" w:cs="Arial"/>
          <w:b/>
          <w:sz w:val="20"/>
          <w:szCs w:val="20"/>
        </w:rPr>
        <w:t xml:space="preserve">Producto: </w:t>
      </w:r>
      <w:r w:rsidRPr="00C6701B"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4477">
        <w:rPr>
          <w:rFonts w:ascii="Arial" w:hAnsi="Arial" w:cs="Arial"/>
          <w:sz w:val="20"/>
          <w:szCs w:val="20"/>
        </w:rPr>
        <w:t>CHOCO</w:t>
      </w:r>
      <w:r w:rsidRPr="00C6701B">
        <w:rPr>
          <w:rFonts w:ascii="Arial" w:hAnsi="Arial" w:cs="Arial"/>
          <w:sz w:val="20"/>
          <w:szCs w:val="20"/>
        </w:rPr>
        <w:t xml:space="preserve"> Congelado</w:t>
      </w:r>
    </w:p>
    <w:p w:rsidR="00C6701B" w:rsidRDefault="00C6701B">
      <w:pPr>
        <w:rPr>
          <w:rFonts w:ascii="Arial" w:hAnsi="Arial" w:cs="Arial"/>
          <w:sz w:val="20"/>
          <w:szCs w:val="20"/>
        </w:rPr>
      </w:pPr>
      <w:r w:rsidRPr="00C6701B">
        <w:rPr>
          <w:rFonts w:ascii="Arial" w:hAnsi="Arial" w:cs="Arial"/>
          <w:b/>
          <w:sz w:val="20"/>
          <w:szCs w:val="20"/>
        </w:rPr>
        <w:t xml:space="preserve">Nombre Científico: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64477">
        <w:rPr>
          <w:rFonts w:ascii="Arial" w:hAnsi="Arial" w:cs="Arial"/>
          <w:sz w:val="20"/>
          <w:szCs w:val="20"/>
        </w:rPr>
        <w:t>Sepia Officinalis</w:t>
      </w:r>
    </w:p>
    <w:p w:rsidR="00C6701B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producto según la propia industria: </w:t>
      </w:r>
      <w:r>
        <w:rPr>
          <w:rFonts w:ascii="Arial" w:hAnsi="Arial" w:cs="Arial"/>
          <w:b/>
          <w:sz w:val="20"/>
          <w:szCs w:val="20"/>
        </w:rPr>
        <w:tab/>
      </w:r>
      <w:r w:rsidR="00064477">
        <w:rPr>
          <w:rFonts w:ascii="Arial" w:hAnsi="Arial" w:cs="Arial"/>
          <w:sz w:val="20"/>
          <w:szCs w:val="20"/>
        </w:rPr>
        <w:t>Choco G, M, P, 2P etc.</w:t>
      </w:r>
    </w:p>
    <w:p w:rsidR="00064477" w:rsidRDefault="00064477" w:rsidP="00C6701B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Caja con 4 estuches.</w:t>
      </w:r>
    </w:p>
    <w:p w:rsidR="00C6701B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País de Origen: </w:t>
      </w:r>
      <w:r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sz w:val="20"/>
          <w:szCs w:val="20"/>
        </w:rPr>
        <w:t>Marruecos/ FAO 34</w:t>
      </w:r>
    </w:p>
    <w:p w:rsidR="00C6701B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 w:rsidRPr="00C6701B">
        <w:rPr>
          <w:rFonts w:ascii="Arial" w:hAnsi="Arial" w:cs="Arial"/>
          <w:b/>
          <w:sz w:val="20"/>
          <w:szCs w:val="20"/>
        </w:rPr>
        <w:t xml:space="preserve">Unidad de venta: </w:t>
      </w:r>
      <w:r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sz w:val="20"/>
          <w:szCs w:val="20"/>
        </w:rPr>
        <w:t>Caja</w:t>
      </w:r>
    </w:p>
    <w:p w:rsidR="00C6701B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Unidades por Palets: </w:t>
      </w:r>
      <w:r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sz w:val="20"/>
          <w:szCs w:val="20"/>
        </w:rPr>
        <w:t>Según pedido</w:t>
      </w:r>
    </w:p>
    <w:p w:rsidR="008774AF" w:rsidRDefault="008774AF" w:rsidP="00C6701B">
      <w:pPr>
        <w:ind w:left="6372" w:hanging="6372"/>
        <w:rPr>
          <w:rFonts w:ascii="Arial" w:hAnsi="Arial" w:cs="Arial"/>
          <w:sz w:val="20"/>
          <w:szCs w:val="20"/>
        </w:rPr>
      </w:pPr>
      <w:r w:rsidRPr="008774AF">
        <w:rPr>
          <w:rFonts w:ascii="Arial" w:hAnsi="Arial" w:cs="Arial"/>
          <w:b/>
          <w:sz w:val="20"/>
          <w:szCs w:val="20"/>
        </w:rPr>
        <w:t xml:space="preserve">Destino final </w:t>
      </w:r>
      <w:r>
        <w:rPr>
          <w:rFonts w:ascii="Arial" w:hAnsi="Arial" w:cs="Arial"/>
          <w:b/>
          <w:sz w:val="20"/>
          <w:szCs w:val="20"/>
        </w:rPr>
        <w:t xml:space="preserve">del producto: </w:t>
      </w:r>
      <w:r>
        <w:rPr>
          <w:rFonts w:ascii="Arial" w:hAnsi="Arial" w:cs="Arial"/>
          <w:b/>
          <w:sz w:val="20"/>
          <w:szCs w:val="20"/>
        </w:rPr>
        <w:tab/>
      </w:r>
      <w:r w:rsidRPr="008774AF">
        <w:rPr>
          <w:rFonts w:ascii="Arial" w:hAnsi="Arial" w:cs="Arial"/>
          <w:sz w:val="20"/>
          <w:szCs w:val="20"/>
        </w:rPr>
        <w:t>Mayoristas y Minoristas</w:t>
      </w:r>
    </w:p>
    <w:p w:rsidR="008774AF" w:rsidRPr="008774AF" w:rsidRDefault="008774AF" w:rsidP="00C6701B">
      <w:pPr>
        <w:ind w:left="6372" w:hanging="6372"/>
        <w:rPr>
          <w:rFonts w:ascii="Arial" w:hAnsi="Arial" w:cs="Arial"/>
          <w:b/>
          <w:sz w:val="20"/>
          <w:szCs w:val="20"/>
        </w:rPr>
      </w:pPr>
      <w:r w:rsidRPr="008774AF">
        <w:rPr>
          <w:rFonts w:ascii="Arial" w:hAnsi="Arial" w:cs="Arial"/>
          <w:b/>
          <w:sz w:val="20"/>
          <w:szCs w:val="20"/>
        </w:rPr>
        <w:t xml:space="preserve">Sistema de loteado: </w:t>
      </w:r>
      <w:r>
        <w:rPr>
          <w:rFonts w:ascii="Arial" w:hAnsi="Arial" w:cs="Arial"/>
          <w:b/>
          <w:sz w:val="20"/>
          <w:szCs w:val="20"/>
        </w:rPr>
        <w:tab/>
      </w:r>
      <w:r w:rsidRPr="008774AF">
        <w:rPr>
          <w:rFonts w:ascii="Arial" w:hAnsi="Arial" w:cs="Arial"/>
          <w:sz w:val="20"/>
          <w:szCs w:val="20"/>
        </w:rPr>
        <w:t>Seis dígitos que se corresponden con el número de lote interno nuestro</w:t>
      </w:r>
      <w:r>
        <w:rPr>
          <w:rFonts w:ascii="Arial" w:hAnsi="Arial" w:cs="Arial"/>
          <w:sz w:val="20"/>
          <w:szCs w:val="20"/>
        </w:rPr>
        <w:t>.</w:t>
      </w:r>
    </w:p>
    <w:p w:rsidR="00C6701B" w:rsidRDefault="00C6701B" w:rsidP="00C6701B">
      <w:pPr>
        <w:ind w:left="6372" w:hanging="6372"/>
        <w:rPr>
          <w:rFonts w:ascii="Arial" w:hAnsi="Arial" w:cs="Arial"/>
          <w:b/>
          <w:sz w:val="20"/>
          <w:szCs w:val="20"/>
        </w:rPr>
      </w:pPr>
    </w:p>
    <w:p w:rsidR="00C6701B" w:rsidRDefault="00C6701B" w:rsidP="00C6701B">
      <w:pPr>
        <w:ind w:left="6372" w:hanging="6372"/>
        <w:rPr>
          <w:rFonts w:ascii="Arial" w:hAnsi="Arial" w:cs="Arial"/>
          <w:u w:val="single"/>
        </w:rPr>
      </w:pPr>
      <w:r w:rsidRPr="00C6701B">
        <w:rPr>
          <w:rFonts w:ascii="Arial" w:hAnsi="Arial" w:cs="Arial"/>
          <w:u w:val="single"/>
        </w:rPr>
        <w:t>CONSERVACIÓN</w:t>
      </w:r>
    </w:p>
    <w:p w:rsidR="00C6701B" w:rsidRDefault="00C6701B" w:rsidP="00C6701B">
      <w:pPr>
        <w:ind w:left="6372" w:hanging="6372"/>
        <w:rPr>
          <w:rFonts w:ascii="Arial" w:hAnsi="Arial" w:cs="Arial"/>
          <w:sz w:val="20"/>
          <w:szCs w:val="20"/>
        </w:rPr>
      </w:pPr>
      <w:r w:rsidRPr="00C6701B">
        <w:rPr>
          <w:rFonts w:ascii="Arial" w:hAnsi="Arial" w:cs="Arial"/>
          <w:b/>
          <w:sz w:val="20"/>
          <w:szCs w:val="20"/>
        </w:rPr>
        <w:t>Condiciones de almacenamiento: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C6701B">
        <w:rPr>
          <w:rFonts w:ascii="Arial" w:hAnsi="Arial" w:cs="Arial"/>
          <w:sz w:val="20"/>
          <w:szCs w:val="20"/>
        </w:rPr>
        <w:t>Mantener a -18ºC</w:t>
      </w:r>
    </w:p>
    <w:p w:rsidR="008774AF" w:rsidRDefault="008774AF" w:rsidP="00C6701B">
      <w:pPr>
        <w:ind w:left="6372" w:hanging="6372"/>
        <w:rPr>
          <w:rFonts w:ascii="Arial" w:hAnsi="Arial" w:cs="Arial"/>
          <w:sz w:val="20"/>
          <w:szCs w:val="20"/>
        </w:rPr>
      </w:pPr>
    </w:p>
    <w:p w:rsidR="008774AF" w:rsidRDefault="008774AF" w:rsidP="00C6701B">
      <w:pPr>
        <w:ind w:left="6372" w:hanging="6372"/>
        <w:rPr>
          <w:rFonts w:ascii="Arial" w:hAnsi="Arial" w:cs="Arial"/>
          <w:u w:val="single"/>
        </w:rPr>
      </w:pPr>
      <w:r w:rsidRPr="008774AF">
        <w:rPr>
          <w:rFonts w:ascii="Arial" w:hAnsi="Arial" w:cs="Arial"/>
          <w:u w:val="single"/>
        </w:rPr>
        <w:t>LOTE/CADUCIDAD</w:t>
      </w:r>
    </w:p>
    <w:p w:rsidR="008774AF" w:rsidRDefault="008774AF" w:rsidP="008774AF">
      <w:pPr>
        <w:ind w:left="6372" w:hanging="6372"/>
        <w:rPr>
          <w:rFonts w:ascii="Arial" w:hAnsi="Arial" w:cs="Arial"/>
          <w:sz w:val="20"/>
          <w:szCs w:val="20"/>
        </w:rPr>
      </w:pPr>
      <w:r w:rsidRPr="008774AF">
        <w:rPr>
          <w:rFonts w:ascii="Arial" w:hAnsi="Arial" w:cs="Arial"/>
          <w:b/>
          <w:sz w:val="20"/>
          <w:szCs w:val="20"/>
        </w:rPr>
        <w:t>Fecha de Caducidad: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D50BA">
        <w:rPr>
          <w:rFonts w:ascii="Arial" w:hAnsi="Arial" w:cs="Arial"/>
          <w:sz w:val="20"/>
          <w:szCs w:val="20"/>
        </w:rPr>
        <w:t>Antes del fin de: 730 días desde la fecha de congelación.</w:t>
      </w:r>
    </w:p>
    <w:p w:rsidR="00A52650" w:rsidRPr="00E44B71" w:rsidRDefault="00A52650" w:rsidP="00A52650">
      <w:pPr>
        <w:rPr>
          <w:rFonts w:ascii="Arial" w:hAnsi="Arial" w:cs="Arial"/>
          <w:u w:val="single"/>
        </w:rPr>
      </w:pPr>
      <w:r w:rsidRPr="005435DA">
        <w:rPr>
          <w:rFonts w:ascii="Arial" w:hAnsi="Arial" w:cs="Arial"/>
          <w:u w:val="single"/>
        </w:rPr>
        <w:t>DESCRIPCIÓN DEL PROCESO</w:t>
      </w:r>
    </w:p>
    <w:p w:rsidR="00A52650" w:rsidRDefault="00A52650" w:rsidP="00A526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RECEPCIONA EL PESCADO CONGELADO, ESTE PESCADO VIENE DEBIDAMENTE ENVASADO Y EMBALADO DE ORIGEN Y PROCEDE TANTO DE PESQUERÍAS DE LA UE COMO DE LA IMPORTACIÓN. EL PESCADO OBJETO DE ALMACENAMIENTO VIENE CONGELADO A UNA TEMPERATURA DE &lt;-18ºC Y SE CONSERVA A ESTA TEMPERATURA HASTA SU DISPOSICIÓN AL CLIENTE.</w:t>
      </w:r>
    </w:p>
    <w:p w:rsidR="00E44B71" w:rsidRDefault="00E44B71" w:rsidP="008774AF">
      <w:pPr>
        <w:ind w:left="6372" w:hanging="6372"/>
        <w:rPr>
          <w:rFonts w:ascii="Arial" w:hAnsi="Arial" w:cs="Arial"/>
          <w:u w:val="single"/>
        </w:rPr>
      </w:pPr>
    </w:p>
    <w:p w:rsidR="008774AF" w:rsidRDefault="00E44B71" w:rsidP="008774AF">
      <w:pPr>
        <w:ind w:left="6372" w:hanging="637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DATOS NUTRICIONALES POR CADA 100G</w:t>
      </w:r>
    </w:p>
    <w:tbl>
      <w:tblPr>
        <w:tblStyle w:val="Tablaconcuadrcula"/>
        <w:tblpPr w:leftFromText="141" w:rightFromText="141" w:vertAnchor="page" w:horzAnchor="margin" w:tblpY="2219"/>
        <w:tblW w:w="0" w:type="auto"/>
        <w:tblLook w:val="04A0"/>
      </w:tblPr>
      <w:tblGrid>
        <w:gridCol w:w="2575"/>
        <w:gridCol w:w="2575"/>
      </w:tblGrid>
      <w:tr w:rsidR="00E44B71" w:rsidTr="00E44B71">
        <w:trPr>
          <w:trHeight w:val="279"/>
        </w:trPr>
        <w:tc>
          <w:tcPr>
            <w:tcW w:w="2575" w:type="dxa"/>
          </w:tcPr>
          <w:p w:rsidR="00E44B71" w:rsidRPr="00E44B71" w:rsidRDefault="00E44B71" w:rsidP="00E44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4B71">
              <w:rPr>
                <w:rFonts w:ascii="Arial" w:hAnsi="Arial" w:cs="Arial"/>
                <w:b/>
                <w:sz w:val="20"/>
                <w:szCs w:val="20"/>
              </w:rPr>
              <w:t>VALOR ENERGÉTICO:</w:t>
            </w:r>
          </w:p>
        </w:tc>
        <w:tc>
          <w:tcPr>
            <w:tcW w:w="2575" w:type="dxa"/>
          </w:tcPr>
          <w:p w:rsidR="00E44B71" w:rsidRDefault="00E44B71" w:rsidP="00E44B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KCAL/324 KJ</w:t>
            </w:r>
          </w:p>
        </w:tc>
      </w:tr>
      <w:tr w:rsidR="00E44B71" w:rsidTr="00E44B71">
        <w:trPr>
          <w:trHeight w:val="269"/>
        </w:trPr>
        <w:tc>
          <w:tcPr>
            <w:tcW w:w="2575" w:type="dxa"/>
          </w:tcPr>
          <w:p w:rsidR="00E44B71" w:rsidRPr="00E44B71" w:rsidRDefault="00E44B71" w:rsidP="00E44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4B71">
              <w:rPr>
                <w:rFonts w:ascii="Arial" w:hAnsi="Arial" w:cs="Arial"/>
                <w:b/>
                <w:sz w:val="20"/>
                <w:szCs w:val="20"/>
              </w:rPr>
              <w:t>PROTEÍNAS:</w:t>
            </w:r>
          </w:p>
        </w:tc>
        <w:tc>
          <w:tcPr>
            <w:tcW w:w="2575" w:type="dxa"/>
          </w:tcPr>
          <w:p w:rsidR="00E44B71" w:rsidRDefault="00E5417C" w:rsidP="00E44B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</w:t>
            </w:r>
            <w:r w:rsidR="00E44B71">
              <w:rPr>
                <w:rFonts w:ascii="Arial" w:hAnsi="Arial" w:cs="Arial"/>
                <w:sz w:val="20"/>
                <w:szCs w:val="20"/>
              </w:rPr>
              <w:t>6G</w:t>
            </w:r>
          </w:p>
        </w:tc>
      </w:tr>
      <w:tr w:rsidR="00E44B71" w:rsidTr="00E44B71">
        <w:trPr>
          <w:trHeight w:val="462"/>
        </w:trPr>
        <w:tc>
          <w:tcPr>
            <w:tcW w:w="2575" w:type="dxa"/>
          </w:tcPr>
          <w:p w:rsidR="00E44B71" w:rsidRPr="00E44B71" w:rsidRDefault="00E44B71" w:rsidP="00E44B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4B71">
              <w:rPr>
                <w:rFonts w:ascii="Arial" w:hAnsi="Arial" w:cs="Arial"/>
                <w:b/>
                <w:sz w:val="20"/>
                <w:szCs w:val="20"/>
              </w:rPr>
              <w:t>HIDRATOS DE CARBONO:</w:t>
            </w:r>
          </w:p>
        </w:tc>
        <w:tc>
          <w:tcPr>
            <w:tcW w:w="2575" w:type="dxa"/>
          </w:tcPr>
          <w:p w:rsidR="00E44B71" w:rsidRDefault="00E44B71" w:rsidP="00E44B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0G</w:t>
            </w:r>
          </w:p>
        </w:tc>
      </w:tr>
      <w:tr w:rsidR="00E44B71" w:rsidTr="00CF250C">
        <w:trPr>
          <w:trHeight w:val="222"/>
        </w:trPr>
        <w:tc>
          <w:tcPr>
            <w:tcW w:w="2575" w:type="dxa"/>
          </w:tcPr>
          <w:p w:rsidR="00E44B71" w:rsidRPr="00E44B71" w:rsidRDefault="00E44B71" w:rsidP="00E44B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GRASAS:</w:t>
            </w:r>
          </w:p>
        </w:tc>
        <w:tc>
          <w:tcPr>
            <w:tcW w:w="2575" w:type="dxa"/>
          </w:tcPr>
          <w:p w:rsidR="00E44B71" w:rsidRDefault="00E5417C" w:rsidP="00E44B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E44B71">
              <w:rPr>
                <w:rFonts w:ascii="Arial" w:hAnsi="Arial" w:cs="Arial"/>
                <w:sz w:val="20"/>
                <w:szCs w:val="20"/>
              </w:rPr>
              <w:t>3G</w:t>
            </w:r>
          </w:p>
        </w:tc>
      </w:tr>
    </w:tbl>
    <w:p w:rsidR="00E44B71" w:rsidRPr="00E44B71" w:rsidRDefault="00E44B71" w:rsidP="008774AF">
      <w:pPr>
        <w:ind w:left="6372" w:hanging="6372"/>
        <w:rPr>
          <w:rFonts w:ascii="Arial" w:hAnsi="Arial" w:cs="Arial"/>
          <w:sz w:val="20"/>
          <w:szCs w:val="20"/>
        </w:rPr>
      </w:pPr>
    </w:p>
    <w:p w:rsidR="00E44B71" w:rsidRDefault="00E44B71" w:rsidP="008774AF">
      <w:pPr>
        <w:ind w:left="6372" w:hanging="6372"/>
        <w:rPr>
          <w:rFonts w:ascii="Arial" w:hAnsi="Arial" w:cs="Arial"/>
          <w:u w:val="single"/>
        </w:rPr>
      </w:pPr>
    </w:p>
    <w:p w:rsidR="00E44B71" w:rsidRDefault="00E44B71" w:rsidP="008774AF">
      <w:pPr>
        <w:ind w:left="6372" w:hanging="6372"/>
        <w:rPr>
          <w:rFonts w:ascii="Arial" w:hAnsi="Arial" w:cs="Arial"/>
          <w:u w:val="single"/>
        </w:rPr>
      </w:pPr>
    </w:p>
    <w:p w:rsidR="00E44B71" w:rsidRPr="00E44B71" w:rsidRDefault="00E44B71" w:rsidP="008774AF">
      <w:pPr>
        <w:ind w:left="6372" w:hanging="6372"/>
        <w:rPr>
          <w:rFonts w:ascii="Arial" w:hAnsi="Arial" w:cs="Arial"/>
          <w:sz w:val="20"/>
          <w:szCs w:val="20"/>
        </w:rPr>
      </w:pPr>
    </w:p>
    <w:p w:rsidR="008774AF" w:rsidRPr="008774AF" w:rsidRDefault="008774AF" w:rsidP="00C6701B">
      <w:pPr>
        <w:ind w:left="6372" w:hanging="6372"/>
        <w:rPr>
          <w:rFonts w:ascii="Arial" w:hAnsi="Arial" w:cs="Arial"/>
          <w:sz w:val="20"/>
          <w:szCs w:val="20"/>
        </w:rPr>
      </w:pPr>
    </w:p>
    <w:p w:rsidR="00C6701B" w:rsidRPr="00C6701B" w:rsidRDefault="00C6701B" w:rsidP="00C6701B">
      <w:pPr>
        <w:ind w:left="6372" w:hanging="6372"/>
        <w:rPr>
          <w:rFonts w:ascii="Arial" w:hAnsi="Arial" w:cs="Arial"/>
          <w:b/>
          <w:sz w:val="20"/>
          <w:szCs w:val="20"/>
        </w:rPr>
      </w:pPr>
    </w:p>
    <w:sectPr w:rsidR="00C6701B" w:rsidRPr="00C6701B" w:rsidSect="005D2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24B3D"/>
    <w:rsid w:val="00064477"/>
    <w:rsid w:val="000B2813"/>
    <w:rsid w:val="000B4EA2"/>
    <w:rsid w:val="005D2B0E"/>
    <w:rsid w:val="006E6036"/>
    <w:rsid w:val="008774AF"/>
    <w:rsid w:val="00A24B3D"/>
    <w:rsid w:val="00A52650"/>
    <w:rsid w:val="00C6701B"/>
    <w:rsid w:val="00CF250C"/>
    <w:rsid w:val="00E44B71"/>
    <w:rsid w:val="00E5417C"/>
    <w:rsid w:val="00F9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AB19.B578A0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Comercial</cp:lastModifiedBy>
  <cp:revision>7</cp:revision>
  <dcterms:created xsi:type="dcterms:W3CDTF">2018-08-23T12:40:00Z</dcterms:created>
  <dcterms:modified xsi:type="dcterms:W3CDTF">2018-11-29T09:09:00Z</dcterms:modified>
</cp:coreProperties>
</file>